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99" w:rsidRPr="006A0F99" w:rsidRDefault="006A0F99" w:rsidP="006A0F99">
      <w:pPr>
        <w:jc w:val="center"/>
        <w:rPr>
          <w:rFonts w:ascii="Times New Roman" w:hAnsi="Times New Roman" w:cs="Times New Roman"/>
          <w:b/>
          <w:sz w:val="40"/>
          <w:szCs w:val="40"/>
        </w:rPr>
      </w:pPr>
      <w:bookmarkStart w:id="0" w:name="_GoBack"/>
      <w:bookmarkEnd w:id="0"/>
      <w:r w:rsidRPr="006A0F99">
        <w:rPr>
          <w:rFonts w:ascii="Times New Roman" w:hAnsi="Times New Roman" w:cs="Times New Roman"/>
          <w:b/>
          <w:sz w:val="40"/>
          <w:szCs w:val="40"/>
        </w:rPr>
        <w:t xml:space="preserve">Commission </w:t>
      </w:r>
      <w:r>
        <w:rPr>
          <w:rFonts w:ascii="Times New Roman" w:hAnsi="Times New Roman" w:cs="Times New Roman"/>
          <w:b/>
          <w:sz w:val="40"/>
          <w:szCs w:val="40"/>
        </w:rPr>
        <w:t>on Reentry a</w:t>
      </w:r>
      <w:r w:rsidRPr="006A0F99">
        <w:rPr>
          <w:rFonts w:ascii="Times New Roman" w:hAnsi="Times New Roman" w:cs="Times New Roman"/>
          <w:b/>
          <w:sz w:val="40"/>
          <w:szCs w:val="40"/>
        </w:rPr>
        <w:t xml:space="preserve">nd Returning </w:t>
      </w:r>
    </w:p>
    <w:p w:rsidR="006A0F99" w:rsidRPr="006A0F99" w:rsidRDefault="006A0F99" w:rsidP="006A0F99">
      <w:pPr>
        <w:jc w:val="center"/>
        <w:rPr>
          <w:rFonts w:ascii="Times New Roman" w:hAnsi="Times New Roman" w:cs="Times New Roman"/>
          <w:b/>
          <w:sz w:val="40"/>
          <w:szCs w:val="40"/>
        </w:rPr>
      </w:pPr>
      <w:r w:rsidRPr="006A0F99">
        <w:rPr>
          <w:rFonts w:ascii="Times New Roman" w:hAnsi="Times New Roman" w:cs="Times New Roman"/>
          <w:b/>
          <w:sz w:val="40"/>
          <w:szCs w:val="40"/>
        </w:rPr>
        <w:t>Citizen Affairs</w:t>
      </w:r>
      <w:r w:rsidR="00D056B0">
        <w:rPr>
          <w:rFonts w:ascii="Times New Roman" w:hAnsi="Times New Roman" w:cs="Times New Roman"/>
          <w:b/>
          <w:sz w:val="40"/>
          <w:szCs w:val="40"/>
        </w:rPr>
        <w:t xml:space="preserve"> Minutes</w:t>
      </w:r>
    </w:p>
    <w:p w:rsidR="00161B8D" w:rsidRDefault="00161B8D" w:rsidP="006A0F99">
      <w:pPr>
        <w:jc w:val="center"/>
        <w:rPr>
          <w:rFonts w:ascii="Times New Roman" w:hAnsi="Times New Roman" w:cs="Times New Roman"/>
          <w:b/>
          <w:i/>
          <w:sz w:val="32"/>
          <w:szCs w:val="32"/>
          <w:u w:val="single"/>
        </w:rPr>
      </w:pPr>
    </w:p>
    <w:p w:rsidR="006A0F99" w:rsidRDefault="006A0F99" w:rsidP="006A0F99">
      <w:pPr>
        <w:jc w:val="center"/>
        <w:rPr>
          <w:rFonts w:ascii="Times New Roman" w:hAnsi="Times New Roman" w:cs="Times New Roman"/>
          <w:b/>
          <w:i/>
          <w:sz w:val="32"/>
          <w:szCs w:val="32"/>
          <w:u w:val="single"/>
        </w:rPr>
      </w:pPr>
      <w:r w:rsidRPr="006A0F99">
        <w:rPr>
          <w:rFonts w:ascii="Times New Roman" w:hAnsi="Times New Roman" w:cs="Times New Roman"/>
          <w:b/>
          <w:i/>
          <w:sz w:val="32"/>
          <w:szCs w:val="32"/>
          <w:u w:val="single"/>
        </w:rPr>
        <w:t>Draft</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Opening – Call to Order</w:t>
      </w:r>
    </w:p>
    <w:p w:rsidR="00E149A3" w:rsidRDefault="00E149A3" w:rsidP="00C0733F">
      <w:pPr>
        <w:pStyle w:val="ListParagraph"/>
        <w:numPr>
          <w:ilvl w:val="0"/>
          <w:numId w:val="19"/>
        </w:numPr>
        <w:rPr>
          <w:rFonts w:ascii="Times New Roman" w:hAnsi="Times New Roman" w:cs="Times New Roman"/>
          <w:color w:val="0070C0"/>
          <w:sz w:val="24"/>
          <w:szCs w:val="24"/>
        </w:rPr>
      </w:pPr>
      <w:proofErr w:type="spellStart"/>
      <w:r>
        <w:rPr>
          <w:rFonts w:ascii="Times New Roman" w:hAnsi="Times New Roman" w:cs="Times New Roman"/>
          <w:color w:val="0070C0"/>
          <w:sz w:val="24"/>
          <w:szCs w:val="24"/>
        </w:rPr>
        <w:t>Morca</w:t>
      </w:r>
      <w:proofErr w:type="spellEnd"/>
      <w:r>
        <w:rPr>
          <w:rFonts w:ascii="Times New Roman" w:hAnsi="Times New Roman" w:cs="Times New Roman"/>
          <w:color w:val="0070C0"/>
          <w:sz w:val="24"/>
          <w:szCs w:val="24"/>
        </w:rPr>
        <w:t xml:space="preserve"> Director called meeting to order</w:t>
      </w:r>
      <w:r w:rsidR="00161B8D">
        <w:rPr>
          <w:rFonts w:ascii="Times New Roman" w:hAnsi="Times New Roman" w:cs="Times New Roman"/>
          <w:color w:val="0070C0"/>
          <w:sz w:val="24"/>
          <w:szCs w:val="24"/>
        </w:rPr>
        <w:t xml:space="preserve"> at 6:00PM (1/5/2017)</w:t>
      </w:r>
      <w:r>
        <w:rPr>
          <w:rFonts w:ascii="Times New Roman" w:hAnsi="Times New Roman" w:cs="Times New Roman"/>
          <w:color w:val="0070C0"/>
          <w:sz w:val="24"/>
          <w:szCs w:val="24"/>
        </w:rPr>
        <w:t xml:space="preserve"> and welcomed the new commission.</w:t>
      </w:r>
    </w:p>
    <w:p w:rsidR="00E149A3" w:rsidRDefault="00E149A3" w:rsidP="00C0733F">
      <w:pPr>
        <w:pStyle w:val="ListParagraph"/>
        <w:numPr>
          <w:ilvl w:val="0"/>
          <w:numId w:val="19"/>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explained that the meetings would be held once a month, and then took roll of th</w:t>
      </w:r>
      <w:r w:rsidR="0076604D">
        <w:rPr>
          <w:rFonts w:ascii="Times New Roman" w:hAnsi="Times New Roman" w:cs="Times New Roman"/>
          <w:color w:val="0070C0"/>
          <w:sz w:val="24"/>
          <w:szCs w:val="24"/>
        </w:rPr>
        <w:t xml:space="preserve">e participating commissioners. </w:t>
      </w:r>
      <w:r>
        <w:rPr>
          <w:rFonts w:ascii="Times New Roman" w:hAnsi="Times New Roman" w:cs="Times New Roman"/>
          <w:color w:val="0070C0"/>
          <w:sz w:val="24"/>
          <w:szCs w:val="24"/>
        </w:rPr>
        <w:t xml:space="preserve">Only </w:t>
      </w:r>
      <w:r w:rsidR="00934620">
        <w:rPr>
          <w:rFonts w:ascii="Times New Roman" w:hAnsi="Times New Roman" w:cs="Times New Roman"/>
          <w:color w:val="0070C0"/>
          <w:sz w:val="24"/>
          <w:szCs w:val="24"/>
        </w:rPr>
        <w:t>Commissioners Campbell and Hanson were not in attendance.</w:t>
      </w:r>
    </w:p>
    <w:p w:rsidR="00934620" w:rsidRDefault="00934620" w:rsidP="00C0733F">
      <w:pPr>
        <w:pStyle w:val="ListParagraph"/>
        <w:numPr>
          <w:ilvl w:val="0"/>
          <w:numId w:val="19"/>
        </w:numPr>
        <w:rPr>
          <w:rFonts w:ascii="Times New Roman" w:hAnsi="Times New Roman" w:cs="Times New Roman"/>
          <w:color w:val="0070C0"/>
          <w:sz w:val="24"/>
          <w:szCs w:val="24"/>
        </w:rPr>
      </w:pPr>
      <w:r>
        <w:rPr>
          <w:rFonts w:ascii="Times New Roman" w:hAnsi="Times New Roman" w:cs="Times New Roman"/>
          <w:color w:val="0070C0"/>
          <w:sz w:val="24"/>
          <w:szCs w:val="24"/>
        </w:rPr>
        <w:t>It was deemed that enough members were present for a quorum and the meeting proceeded.</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Chair Announcement</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announced the Mayor’s appointment of Tony Lewis as the Chairman of the Commission on Reentry and Returning Citizen Affairs.</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Chairman Lewis introduced himself, gave a brief background and spoke about his vision for the Commission.</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The duties of the Chairman </w:t>
      </w:r>
      <w:r w:rsidR="0076604D">
        <w:rPr>
          <w:rFonts w:ascii="Times New Roman" w:hAnsi="Times New Roman" w:cs="Times New Roman"/>
          <w:color w:val="0070C0"/>
          <w:sz w:val="24"/>
          <w:szCs w:val="24"/>
        </w:rPr>
        <w:t xml:space="preserve">were read for the Commissioners </w:t>
      </w:r>
      <w:r>
        <w:rPr>
          <w:rFonts w:ascii="Times New Roman" w:hAnsi="Times New Roman" w:cs="Times New Roman"/>
          <w:color w:val="0070C0"/>
          <w:sz w:val="24"/>
          <w:szCs w:val="24"/>
        </w:rPr>
        <w:t>and attendees.</w:t>
      </w:r>
    </w:p>
    <w:p w:rsidR="006A0F99" w:rsidRDefault="00636F9B" w:rsidP="006A0F99">
      <w:pPr>
        <w:pStyle w:val="ListParagraph"/>
        <w:numPr>
          <w:ilvl w:val="0"/>
          <w:numId w:val="18"/>
        </w:numPr>
        <w:rPr>
          <w:rFonts w:ascii="Times New Roman" w:hAnsi="Times New Roman" w:cs="Times New Roman"/>
          <w:b/>
          <w:i/>
          <w:sz w:val="24"/>
          <w:szCs w:val="24"/>
        </w:rPr>
      </w:pPr>
      <w:r>
        <w:rPr>
          <w:rFonts w:ascii="Times New Roman" w:hAnsi="Times New Roman" w:cs="Times New Roman"/>
          <w:b/>
          <w:i/>
          <w:sz w:val="24"/>
          <w:szCs w:val="24"/>
        </w:rPr>
        <w:t>Co-</w:t>
      </w:r>
      <w:r w:rsidR="006A0F99" w:rsidRPr="006A0F99">
        <w:rPr>
          <w:rFonts w:ascii="Times New Roman" w:hAnsi="Times New Roman" w:cs="Times New Roman"/>
          <w:b/>
          <w:i/>
          <w:sz w:val="24"/>
          <w:szCs w:val="24"/>
        </w:rPr>
        <w:t xml:space="preserve"> Chair and Secretary Designations</w:t>
      </w:r>
    </w:p>
    <w:p w:rsidR="00636F9B" w:rsidRPr="00C74F0D" w:rsidRDefault="00934620" w:rsidP="00636F9B">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It was determined by vote on a seconded motion, that the agenda items of voting on the Co-Chairman and Secretary positions would be tabled until the next Commission meeting, in February. </w:t>
      </w:r>
      <w:r w:rsidR="00C74F0D">
        <w:rPr>
          <w:rFonts w:ascii="Times New Roman" w:hAnsi="Times New Roman" w:cs="Times New Roman"/>
          <w:color w:val="0070C0"/>
          <w:sz w:val="24"/>
          <w:szCs w:val="24"/>
        </w:rPr>
        <w:t xml:space="preserve">  </w:t>
      </w:r>
      <w:r w:rsidR="00636F9B"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 xml:space="preserve">Subcommittee Designations – Project Goals </w:t>
      </w:r>
    </w:p>
    <w:p w:rsidR="00D056B0" w:rsidRDefault="00C74F0D"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Similarly, </w:t>
      </w:r>
      <w:r w:rsidR="00934620">
        <w:rPr>
          <w:rFonts w:ascii="Times New Roman" w:hAnsi="Times New Roman" w:cs="Times New Roman"/>
          <w:color w:val="0070C0"/>
          <w:sz w:val="24"/>
          <w:szCs w:val="24"/>
        </w:rPr>
        <w:t>it was determined by vote on a seconded motion, that the agenda items of</w:t>
      </w:r>
      <w:r w:rsidR="00D056B0">
        <w:rPr>
          <w:rFonts w:ascii="Times New Roman" w:hAnsi="Times New Roman" w:cs="Times New Roman"/>
          <w:color w:val="0070C0"/>
          <w:sz w:val="24"/>
          <w:szCs w:val="24"/>
        </w:rPr>
        <w:t xml:space="preserve"> the designation/</w:t>
      </w:r>
      <w:r w:rsidR="00D056B0" w:rsidRPr="00C74F0D">
        <w:rPr>
          <w:rFonts w:ascii="Times New Roman" w:hAnsi="Times New Roman" w:cs="Times New Roman"/>
          <w:color w:val="0070C0"/>
          <w:sz w:val="24"/>
          <w:szCs w:val="24"/>
        </w:rPr>
        <w:t>determin</w:t>
      </w:r>
      <w:r w:rsidR="00D056B0">
        <w:rPr>
          <w:rFonts w:ascii="Times New Roman" w:hAnsi="Times New Roman" w:cs="Times New Roman"/>
          <w:color w:val="0070C0"/>
          <w:sz w:val="24"/>
          <w:szCs w:val="24"/>
        </w:rPr>
        <w:t xml:space="preserve">ing </w:t>
      </w:r>
      <w:r w:rsidR="00D056B0" w:rsidRPr="00C74F0D">
        <w:rPr>
          <w:rFonts w:ascii="Times New Roman" w:hAnsi="Times New Roman" w:cs="Times New Roman"/>
          <w:color w:val="0070C0"/>
          <w:sz w:val="24"/>
          <w:szCs w:val="24"/>
        </w:rPr>
        <w:t>the need for subcommittees</w:t>
      </w:r>
      <w:r w:rsidR="00D056B0">
        <w:rPr>
          <w:rFonts w:ascii="Times New Roman" w:hAnsi="Times New Roman" w:cs="Times New Roman"/>
          <w:color w:val="0070C0"/>
          <w:sz w:val="24"/>
          <w:szCs w:val="24"/>
        </w:rPr>
        <w:t xml:space="preserve"> and a comprehensive commission strategic plan </w:t>
      </w:r>
      <w:r w:rsidR="00934620">
        <w:rPr>
          <w:rFonts w:ascii="Times New Roman" w:hAnsi="Times New Roman" w:cs="Times New Roman"/>
          <w:color w:val="0070C0"/>
          <w:sz w:val="24"/>
          <w:szCs w:val="24"/>
        </w:rPr>
        <w:t>would be tabled until the next Commission meeting, in February.</w:t>
      </w:r>
      <w:r w:rsidR="008976C9">
        <w:rPr>
          <w:rFonts w:ascii="Times New Roman" w:hAnsi="Times New Roman" w:cs="Times New Roman"/>
          <w:color w:val="0070C0"/>
          <w:sz w:val="24"/>
          <w:szCs w:val="24"/>
        </w:rPr>
        <w:t xml:space="preserve"> </w:t>
      </w:r>
    </w:p>
    <w:p w:rsidR="00C74F0D" w:rsidRPr="00C74F0D" w:rsidRDefault="008976C9"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Chairman </w:t>
      </w:r>
      <w:r w:rsidR="00D056B0">
        <w:rPr>
          <w:rFonts w:ascii="Times New Roman" w:hAnsi="Times New Roman" w:cs="Times New Roman"/>
          <w:color w:val="0070C0"/>
          <w:sz w:val="24"/>
          <w:szCs w:val="24"/>
        </w:rPr>
        <w:t xml:space="preserve">Lewis requested that Commissioners </w:t>
      </w:r>
      <w:r w:rsidRPr="00D056B0">
        <w:rPr>
          <w:rFonts w:ascii="Times New Roman" w:hAnsi="Times New Roman" w:cs="Times New Roman"/>
          <w:color w:val="0070C0"/>
          <w:sz w:val="24"/>
          <w:szCs w:val="24"/>
        </w:rPr>
        <w:t xml:space="preserve">come to next meeting with 2 examples of what is working in reentry from each of </w:t>
      </w:r>
      <w:r w:rsidR="00D056B0" w:rsidRPr="00D056B0">
        <w:rPr>
          <w:rFonts w:ascii="Times New Roman" w:hAnsi="Times New Roman" w:cs="Times New Roman"/>
          <w:color w:val="0070C0"/>
          <w:sz w:val="24"/>
          <w:szCs w:val="24"/>
        </w:rPr>
        <w:t>their</w:t>
      </w:r>
      <w:r w:rsidRPr="00D056B0">
        <w:rPr>
          <w:rFonts w:ascii="Times New Roman" w:hAnsi="Times New Roman" w:cs="Times New Roman"/>
          <w:color w:val="0070C0"/>
          <w:sz w:val="24"/>
          <w:szCs w:val="24"/>
        </w:rPr>
        <w:t xml:space="preserve"> perspective</w:t>
      </w:r>
      <w:r w:rsidR="00D056B0" w:rsidRPr="00D056B0">
        <w:rPr>
          <w:rFonts w:ascii="Times New Roman" w:hAnsi="Times New Roman" w:cs="Times New Roman"/>
          <w:color w:val="0070C0"/>
          <w:sz w:val="24"/>
          <w:szCs w:val="24"/>
        </w:rPr>
        <w:t>s</w:t>
      </w:r>
      <w:r w:rsidRPr="00D056B0">
        <w:rPr>
          <w:rFonts w:ascii="Times New Roman" w:hAnsi="Times New Roman" w:cs="Times New Roman"/>
          <w:color w:val="0070C0"/>
          <w:sz w:val="24"/>
          <w:szCs w:val="24"/>
        </w:rPr>
        <w:t xml:space="preserve"> &amp; 2 agenda points for policy issues that need to be addressed by the commission</w:t>
      </w:r>
      <w:r w:rsidR="00D056B0" w:rsidRPr="00D056B0">
        <w:rPr>
          <w:rFonts w:ascii="Times New Roman" w:hAnsi="Times New Roman" w:cs="Times New Roman"/>
          <w:color w:val="0070C0"/>
          <w:sz w:val="24"/>
          <w:szCs w:val="24"/>
        </w:rPr>
        <w:t>.</w:t>
      </w:r>
      <w:r w:rsidRPr="00D056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00C74F0D"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MORCA Updates and Announcements</w:t>
      </w:r>
    </w:p>
    <w:p w:rsidR="008976C9"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indicated that he would give an update on MORCA, but first gave the floor to Commissioners to introduce themselves and explain what each of them brought to the Commission on reentry</w:t>
      </w:r>
    </w:p>
    <w:p w:rsidR="00D056B0"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then r</w:t>
      </w:r>
      <w:r w:rsidR="00C74F0D" w:rsidRPr="00C74F0D">
        <w:rPr>
          <w:rFonts w:ascii="Times New Roman" w:hAnsi="Times New Roman" w:cs="Times New Roman"/>
          <w:color w:val="0070C0"/>
          <w:sz w:val="24"/>
          <w:szCs w:val="24"/>
        </w:rPr>
        <w:t xml:space="preserve">ead MORCA Director </w:t>
      </w:r>
      <w:proofErr w:type="gramStart"/>
      <w:r w:rsidR="0076604D">
        <w:rPr>
          <w:rFonts w:ascii="Times New Roman" w:hAnsi="Times New Roman" w:cs="Times New Roman"/>
          <w:color w:val="0070C0"/>
          <w:sz w:val="24"/>
          <w:szCs w:val="24"/>
        </w:rPr>
        <w:t>d</w:t>
      </w:r>
      <w:r w:rsidR="0076604D" w:rsidRPr="00C74F0D">
        <w:rPr>
          <w:rFonts w:ascii="Times New Roman" w:hAnsi="Times New Roman" w:cs="Times New Roman"/>
          <w:color w:val="0070C0"/>
          <w:sz w:val="24"/>
          <w:szCs w:val="24"/>
        </w:rPr>
        <w:t>uties</w:t>
      </w:r>
      <w:proofErr w:type="gramEnd"/>
      <w:r>
        <w:rPr>
          <w:rFonts w:ascii="Times New Roman" w:hAnsi="Times New Roman" w:cs="Times New Roman"/>
          <w:color w:val="0070C0"/>
          <w:sz w:val="24"/>
          <w:szCs w:val="24"/>
        </w:rPr>
        <w:t xml:space="preserve"> (within the Commission)</w:t>
      </w:r>
      <w:r w:rsidR="00C74F0D" w:rsidRPr="00C74F0D">
        <w:rPr>
          <w:rFonts w:ascii="Times New Roman" w:hAnsi="Times New Roman" w:cs="Times New Roman"/>
          <w:color w:val="0070C0"/>
          <w:sz w:val="24"/>
          <w:szCs w:val="24"/>
        </w:rPr>
        <w:t>.</w:t>
      </w:r>
    </w:p>
    <w:p w:rsidR="00C74F0D" w:rsidRPr="00C74F0D"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MORCA Director gave MORCA updates </w:t>
      </w:r>
      <w:r w:rsidR="0076604D">
        <w:rPr>
          <w:rFonts w:ascii="Times New Roman" w:hAnsi="Times New Roman" w:cs="Times New Roman"/>
          <w:color w:val="0070C0"/>
          <w:sz w:val="24"/>
          <w:szCs w:val="24"/>
        </w:rPr>
        <w:t xml:space="preserve">and </w:t>
      </w:r>
      <w:r w:rsidR="0076604D" w:rsidRPr="00C74F0D">
        <w:rPr>
          <w:rFonts w:ascii="Times New Roman" w:hAnsi="Times New Roman" w:cs="Times New Roman"/>
          <w:color w:val="0070C0"/>
          <w:sz w:val="24"/>
          <w:szCs w:val="24"/>
        </w:rPr>
        <w:t>announcement</w:t>
      </w:r>
      <w:r>
        <w:rPr>
          <w:rFonts w:ascii="Times New Roman" w:hAnsi="Times New Roman" w:cs="Times New Roman"/>
          <w:color w:val="0070C0"/>
          <w:sz w:val="24"/>
          <w:szCs w:val="24"/>
        </w:rPr>
        <w:t>.</w:t>
      </w:r>
      <w:r w:rsidR="00C74F0D"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lastRenderedPageBreak/>
        <w:t>Ex-officio Members Agency/Program Updates and Announcements</w:t>
      </w:r>
    </w:p>
    <w:p w:rsidR="00C74F0D" w:rsidRPr="00D056B0" w:rsidRDefault="0076604D" w:rsidP="00C74F0D">
      <w:pPr>
        <w:pStyle w:val="ListParagraph"/>
        <w:numPr>
          <w:ilvl w:val="0"/>
          <w:numId w:val="20"/>
        </w:numPr>
        <w:rPr>
          <w:rFonts w:ascii="Times New Roman" w:hAnsi="Times New Roman" w:cs="Times New Roman"/>
          <w:b/>
          <w:i/>
          <w:sz w:val="24"/>
          <w:szCs w:val="24"/>
        </w:rPr>
      </w:pPr>
      <w:r w:rsidRPr="00D056B0">
        <w:rPr>
          <w:rFonts w:ascii="Times New Roman" w:hAnsi="Times New Roman" w:cs="Times New Roman"/>
          <w:color w:val="0070C0"/>
          <w:sz w:val="24"/>
          <w:szCs w:val="24"/>
        </w:rPr>
        <w:t>Ex-officio</w:t>
      </w:r>
      <w:r w:rsidR="00C74F0D">
        <w:rPr>
          <w:rFonts w:ascii="Times New Roman" w:hAnsi="Times New Roman" w:cs="Times New Roman"/>
          <w:color w:val="0070C0"/>
          <w:sz w:val="24"/>
          <w:szCs w:val="24"/>
        </w:rPr>
        <w:t xml:space="preserve"> members briefly update</w:t>
      </w:r>
      <w:r w:rsidR="00D056B0">
        <w:rPr>
          <w:rFonts w:ascii="Times New Roman" w:hAnsi="Times New Roman" w:cs="Times New Roman"/>
          <w:color w:val="0070C0"/>
          <w:sz w:val="24"/>
          <w:szCs w:val="24"/>
        </w:rPr>
        <w:t>d</w:t>
      </w:r>
      <w:r w:rsidR="00C74F0D">
        <w:rPr>
          <w:rFonts w:ascii="Times New Roman" w:hAnsi="Times New Roman" w:cs="Times New Roman"/>
          <w:color w:val="0070C0"/>
          <w:sz w:val="24"/>
          <w:szCs w:val="24"/>
        </w:rPr>
        <w:t xml:space="preserve"> </w:t>
      </w:r>
      <w:r w:rsidR="00D056B0">
        <w:rPr>
          <w:rFonts w:ascii="Times New Roman" w:hAnsi="Times New Roman" w:cs="Times New Roman"/>
          <w:color w:val="0070C0"/>
          <w:sz w:val="24"/>
          <w:szCs w:val="24"/>
        </w:rPr>
        <w:t xml:space="preserve">the Commissioners on relevant </w:t>
      </w:r>
      <w:r w:rsidR="00C74F0D">
        <w:rPr>
          <w:rFonts w:ascii="Times New Roman" w:hAnsi="Times New Roman" w:cs="Times New Roman"/>
          <w:color w:val="0070C0"/>
          <w:sz w:val="24"/>
          <w:szCs w:val="24"/>
        </w:rPr>
        <w:t xml:space="preserve">programs or activities at their respective agencies. </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Woodland (DBH)</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Tho</w:t>
      </w:r>
      <w:r w:rsidR="00DB232B">
        <w:rPr>
          <w:rFonts w:ascii="Times New Roman" w:hAnsi="Times New Roman" w:cs="Times New Roman"/>
          <w:b/>
          <w:i/>
          <w:color w:val="0070C0"/>
          <w:sz w:val="24"/>
          <w:szCs w:val="24"/>
        </w:rPr>
        <w:t>r</w:t>
      </w:r>
      <w:r w:rsidR="00D056B0" w:rsidRPr="007F0E0C">
        <w:rPr>
          <w:rFonts w:ascii="Times New Roman" w:hAnsi="Times New Roman" w:cs="Times New Roman"/>
          <w:b/>
          <w:i/>
          <w:color w:val="0070C0"/>
          <w:sz w:val="24"/>
          <w:szCs w:val="24"/>
        </w:rPr>
        <w:t>nton (CIC, OHR)</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Jones (DOES)</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 xml:space="preserve">Michael </w:t>
      </w:r>
      <w:proofErr w:type="spellStart"/>
      <w:r w:rsidR="00D056B0" w:rsidRPr="007F0E0C">
        <w:rPr>
          <w:rFonts w:ascii="Times New Roman" w:hAnsi="Times New Roman" w:cs="Times New Roman"/>
          <w:b/>
          <w:i/>
          <w:color w:val="0070C0"/>
          <w:sz w:val="24"/>
          <w:szCs w:val="24"/>
        </w:rPr>
        <w:t>Anniton</w:t>
      </w:r>
      <w:proofErr w:type="spellEnd"/>
      <w:r w:rsidR="00D056B0" w:rsidRPr="007F0E0C">
        <w:rPr>
          <w:rFonts w:ascii="Times New Roman" w:hAnsi="Times New Roman" w:cs="Times New Roman"/>
          <w:b/>
          <w:i/>
          <w:color w:val="0070C0"/>
          <w:sz w:val="24"/>
          <w:szCs w:val="24"/>
        </w:rPr>
        <w:t xml:space="preserve"> (OSSI)</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Dodson (DYRS)</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Muslim (MPD)</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Public Comments</w:t>
      </w:r>
    </w:p>
    <w:p w:rsidR="00D056B0" w:rsidRPr="007F0E0C" w:rsidRDefault="00D056B0" w:rsidP="00D056B0">
      <w:pPr>
        <w:pStyle w:val="ListParagraph"/>
        <w:numPr>
          <w:ilvl w:val="0"/>
          <w:numId w:val="20"/>
        </w:numPr>
        <w:rPr>
          <w:rFonts w:ascii="Times New Roman" w:hAnsi="Times New Roman" w:cs="Times New Roman"/>
          <w:b/>
          <w:i/>
          <w:color w:val="0070C0"/>
          <w:sz w:val="24"/>
          <w:szCs w:val="24"/>
        </w:rPr>
      </w:pPr>
      <w:r w:rsidRPr="007F0E0C">
        <w:rPr>
          <w:rFonts w:ascii="Times New Roman" w:hAnsi="Times New Roman" w:cs="Times New Roman"/>
          <w:b/>
          <w:i/>
          <w:color w:val="0070C0"/>
          <w:sz w:val="24"/>
          <w:szCs w:val="24"/>
        </w:rPr>
        <w:t>No public comments</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Adjournment 7:30PM/8:00PM</w:t>
      </w:r>
    </w:p>
    <w:p w:rsidR="00C74F0D" w:rsidRPr="008976C9" w:rsidRDefault="00D056B0" w:rsidP="00C74F0D">
      <w:pPr>
        <w:pStyle w:val="ListParagraph"/>
        <w:numPr>
          <w:ilvl w:val="0"/>
          <w:numId w:val="20"/>
        </w:numPr>
        <w:rPr>
          <w:rFonts w:ascii="Times New Roman" w:hAnsi="Times New Roman" w:cs="Times New Roman"/>
          <w:b/>
          <w:i/>
          <w:color w:val="0070C0"/>
          <w:sz w:val="24"/>
          <w:szCs w:val="24"/>
        </w:rPr>
      </w:pPr>
      <w:r>
        <w:rPr>
          <w:rFonts w:ascii="Times New Roman" w:hAnsi="Times New Roman" w:cs="Times New Roman"/>
          <w:color w:val="0070C0"/>
          <w:sz w:val="24"/>
          <w:szCs w:val="24"/>
        </w:rPr>
        <w:t>Chairman Lewis heard a motion and a second to adjourn the meeting.  Held a vote and</w:t>
      </w:r>
      <w:r w:rsidR="00161B8D">
        <w:rPr>
          <w:rFonts w:ascii="Times New Roman" w:hAnsi="Times New Roman" w:cs="Times New Roman"/>
          <w:color w:val="0070C0"/>
          <w:sz w:val="24"/>
          <w:szCs w:val="24"/>
        </w:rPr>
        <w:t xml:space="preserve"> adjourned the meeting at 8:00PM (1/5/17)</w:t>
      </w:r>
    </w:p>
    <w:p w:rsidR="006A0F99" w:rsidRPr="008976C9" w:rsidRDefault="006A0F99" w:rsidP="006A0F99">
      <w:pPr>
        <w:pStyle w:val="ListParagraph"/>
        <w:jc w:val="center"/>
        <w:rPr>
          <w:rFonts w:ascii="Times New Roman" w:hAnsi="Times New Roman" w:cs="Times New Roman"/>
          <w:color w:val="0070C0"/>
          <w:sz w:val="24"/>
          <w:szCs w:val="24"/>
        </w:rPr>
      </w:pPr>
    </w:p>
    <w:p w:rsidR="006A0F99" w:rsidRPr="006A0F99" w:rsidRDefault="006A0F99" w:rsidP="006A0F99">
      <w:pPr>
        <w:pStyle w:val="ListParagraph"/>
        <w:jc w:val="center"/>
        <w:rPr>
          <w:rFonts w:ascii="Times New Roman" w:hAnsi="Times New Roman" w:cs="Times New Roman"/>
          <w:sz w:val="24"/>
          <w:szCs w:val="24"/>
        </w:rPr>
      </w:pPr>
    </w:p>
    <w:p w:rsidR="00BD457C" w:rsidRPr="00C45B3A" w:rsidRDefault="00BD457C" w:rsidP="003215DD">
      <w:pPr>
        <w:rPr>
          <w:sz w:val="36"/>
          <w:szCs w:val="36"/>
          <w:u w:val="single"/>
        </w:rPr>
      </w:pPr>
    </w:p>
    <w:sectPr w:rsidR="00BD457C" w:rsidRPr="00C45B3A" w:rsidSect="006E1782">
      <w:headerReference w:type="default" r:id="rId8"/>
      <w:footerReference w:type="default" r:id="rId9"/>
      <w:pgSz w:w="12240" w:h="15840"/>
      <w:pgMar w:top="1440" w:right="1440" w:bottom="108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41E" w:rsidRDefault="00EF741E" w:rsidP="0014518A">
      <w:r>
        <w:separator/>
      </w:r>
    </w:p>
  </w:endnote>
  <w:endnote w:type="continuationSeparator" w:id="0">
    <w:p w:rsidR="00EF741E" w:rsidRDefault="00EF741E" w:rsidP="0014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8A" w:rsidRDefault="0014518A" w:rsidP="0014518A">
    <w:pPr>
      <w:tabs>
        <w:tab w:val="left" w:pos="3650"/>
        <w:tab w:val="center" w:pos="4680"/>
      </w:tabs>
      <w:contextualSpacing/>
      <w:rPr>
        <w:rFonts w:ascii="Perpetua" w:eastAsiaTheme="minorEastAsia" w:hAnsi="Perpetua"/>
        <w:noProof/>
      </w:rPr>
    </w:pPr>
    <w:r>
      <w:rPr>
        <w:rFonts w:ascii="Times New Roman" w:eastAsia="Arial" w:hAnsi="Times New Roman"/>
        <w:bCs/>
        <w:noProof/>
      </w:rPr>
      <mc:AlternateContent>
        <mc:Choice Requires="wps">
          <w:drawing>
            <wp:anchor distT="0" distB="0" distL="114300" distR="114300" simplePos="0" relativeHeight="251662336" behindDoc="0" locked="0" layoutInCell="1" allowOverlap="1" wp14:anchorId="6DA5D640" wp14:editId="0E1953CF">
              <wp:simplePos x="0" y="0"/>
              <wp:positionH relativeFrom="column">
                <wp:posOffset>3554730</wp:posOffset>
              </wp:positionH>
              <wp:positionV relativeFrom="paragraph">
                <wp:posOffset>121285</wp:posOffset>
              </wp:positionV>
              <wp:extent cx="1520190" cy="0"/>
              <wp:effectExtent l="0" t="0" r="22860" b="19050"/>
              <wp:wrapNone/>
              <wp:docPr id="6" name="Straight Connector 6"/>
              <wp:cNvGraphicFramePr/>
              <a:graphic xmlns:a="http://schemas.openxmlformats.org/drawingml/2006/main">
                <a:graphicData uri="http://schemas.microsoft.com/office/word/2010/wordprocessingShape">
                  <wps:wsp>
                    <wps:cNvCnPr/>
                    <wps:spPr>
                      <a:xfrm flipH="1">
                        <a:off x="0" y="0"/>
                        <a:ext cx="15201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79.9pt,9.55pt" to="399.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" strokecolor="#c00000"/>
          </w:pict>
        </mc:Fallback>
      </mc:AlternateContent>
    </w:r>
    <w:r>
      <w:rPr>
        <w:rFonts w:ascii="Times New Roman" w:eastAsia="Arial" w:hAnsi="Times New Roman"/>
        <w:bCs/>
        <w:noProof/>
      </w:rPr>
      <mc:AlternateContent>
        <mc:Choice Requires="wps">
          <w:drawing>
            <wp:anchor distT="0" distB="0" distL="114300" distR="114300" simplePos="0" relativeHeight="251661312" behindDoc="0" locked="0" layoutInCell="1" allowOverlap="1" wp14:anchorId="7CB0D7BB" wp14:editId="27510F3B">
              <wp:simplePos x="0" y="0"/>
              <wp:positionH relativeFrom="column">
                <wp:posOffset>870585</wp:posOffset>
              </wp:positionH>
              <wp:positionV relativeFrom="paragraph">
                <wp:posOffset>124460</wp:posOffset>
              </wp:positionV>
              <wp:extent cx="1520190" cy="0"/>
              <wp:effectExtent l="0" t="0" r="22860" b="19050"/>
              <wp:wrapNone/>
              <wp:docPr id="7" name="Straight Connector 7"/>
              <wp:cNvGraphicFramePr/>
              <a:graphic xmlns:a="http://schemas.openxmlformats.org/drawingml/2006/main">
                <a:graphicData uri="http://schemas.microsoft.com/office/word/2010/wordprocessingShape">
                  <wps:wsp>
                    <wps:cNvCnPr/>
                    <wps:spPr>
                      <a:xfrm flipH="1">
                        <a:off x="0" y="0"/>
                        <a:ext cx="15201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68.55pt,9.8pt" to="188.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" strokecolor="#c00000"/>
          </w:pict>
        </mc:Fallback>
      </mc:AlternateContent>
    </w:r>
    <w:r>
      <w:rPr>
        <w:rFonts w:ascii="Perpetua" w:eastAsiaTheme="minorEastAsia" w:hAnsi="Perpetua"/>
        <w:noProof/>
      </w:rPr>
      <w:tab/>
    </w:r>
    <w:r>
      <w:rPr>
        <w:rFonts w:ascii="Perpetua" w:eastAsiaTheme="minorEastAsia" w:hAnsi="Perpetua"/>
        <w:noProof/>
      </w:rPr>
      <w:tab/>
    </w:r>
    <w:r w:rsidRPr="009C5FC6">
      <w:rPr>
        <w:rFonts w:ascii="Times New Roman" w:eastAsia="Arial" w:hAnsi="Times New Roman"/>
        <w:bCs/>
        <w:noProof/>
      </w:rPr>
      <w:drawing>
        <wp:inline distT="0" distB="0" distL="0" distR="0" wp14:anchorId="6BC20C4B" wp14:editId="0E5E8C7D">
          <wp:extent cx="960120" cy="201168"/>
          <wp:effectExtent l="0" t="0" r="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b="83820"/>
                  <a:stretch/>
                </pic:blipFill>
                <pic:spPr bwMode="auto">
                  <a:xfrm>
                    <a:off x="0" y="0"/>
                    <a:ext cx="960120" cy="201168"/>
                  </a:xfrm>
                  <a:prstGeom prst="rect">
                    <a:avLst/>
                  </a:prstGeom>
                  <a:ln>
                    <a:noFill/>
                  </a:ln>
                  <a:extLst>
                    <a:ext uri="{53640926-AAD7-44D8-BBD7-CCE9431645EC}">
                      <a14:shadowObscured xmlns:a14="http://schemas.microsoft.com/office/drawing/2010/main"/>
                    </a:ext>
                  </a:extLst>
                </pic:spPr>
              </pic:pic>
            </a:graphicData>
          </a:graphic>
        </wp:inline>
      </w:drawing>
    </w:r>
    <w:r w:rsidRPr="00882161">
      <w:rPr>
        <w:rFonts w:ascii="Perpetua" w:eastAsiaTheme="minorEastAsia" w:hAnsi="Perpetua"/>
        <w:noProof/>
      </w:rPr>
      <w:t xml:space="preserve"> </w:t>
    </w:r>
  </w:p>
  <w:p w:rsidR="0014518A" w:rsidRPr="00147015" w:rsidRDefault="0014518A" w:rsidP="0014518A">
    <w:pPr>
      <w:tabs>
        <w:tab w:val="left" w:pos="3650"/>
        <w:tab w:val="center" w:pos="4680"/>
      </w:tabs>
      <w:contextualSpacing/>
      <w:jc w:val="center"/>
      <w:rPr>
        <w:rFonts w:ascii="Perpetua" w:eastAsiaTheme="minorEastAsia" w:hAnsi="Perpetua"/>
        <w:b/>
        <w:noProof/>
      </w:rPr>
    </w:pPr>
    <w:r>
      <w:rPr>
        <w:rFonts w:ascii="Perpetua" w:eastAsiaTheme="minorEastAsia" w:hAnsi="Perpetua"/>
        <w:b/>
        <w:noProof/>
      </w:rPr>
      <w:t>2100 Marti</w:t>
    </w:r>
    <w:r w:rsidRPr="00147015">
      <w:rPr>
        <w:rFonts w:ascii="Perpetua" w:eastAsiaTheme="minorEastAsia" w:hAnsi="Perpetua"/>
        <w:b/>
        <w:noProof/>
      </w:rPr>
      <w:t>n Luther King Jr. Ave SE Suite 100 | Washington, DC 20020</w:t>
    </w:r>
  </w:p>
  <w:p w:rsidR="0014518A" w:rsidRPr="0014518A" w:rsidRDefault="0014518A" w:rsidP="0014518A">
    <w:pPr>
      <w:tabs>
        <w:tab w:val="left" w:pos="3650"/>
        <w:tab w:val="center" w:pos="4680"/>
      </w:tabs>
      <w:contextualSpacing/>
      <w:jc w:val="center"/>
      <w:rPr>
        <w:rFonts w:ascii="Perpetua" w:eastAsiaTheme="minorEastAsia" w:hAnsi="Perpetua"/>
        <w:b/>
        <w:noProof/>
      </w:rPr>
    </w:pPr>
    <w:r w:rsidRPr="00147015">
      <w:rPr>
        <w:rFonts w:ascii="Perpetua" w:eastAsiaTheme="minorEastAsia" w:hAnsi="Perpetua"/>
        <w:b/>
        <w:noProof/>
      </w:rPr>
      <w:t>Phone: (202) 715-7670 |</w:t>
    </w:r>
    <w:r>
      <w:rPr>
        <w:rFonts w:ascii="Perpetua" w:eastAsiaTheme="minorEastAsia" w:hAnsi="Perpetua"/>
        <w:b/>
        <w:noProof/>
      </w:rPr>
      <w:t xml:space="preserve"> Email: orca@dc.gov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41E" w:rsidRDefault="00EF741E" w:rsidP="0014518A">
      <w:r>
        <w:separator/>
      </w:r>
    </w:p>
  </w:footnote>
  <w:footnote w:type="continuationSeparator" w:id="0">
    <w:p w:rsidR="00EF741E" w:rsidRDefault="00EF741E" w:rsidP="0014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8A" w:rsidRPr="00EC78DA" w:rsidRDefault="005C769B" w:rsidP="00EC78DA">
    <w:pPr>
      <w:pStyle w:val="Header"/>
      <w:jc w:val="center"/>
    </w:pPr>
    <w:r>
      <w:rPr>
        <w:noProof/>
      </w:rPr>
      <w:drawing>
        <wp:inline distT="0" distB="0" distL="0" distR="0">
          <wp:extent cx="2747010" cy="102015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CA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9169" cy="1020952"/>
                  </a:xfrm>
                  <a:prstGeom prst="rect">
                    <a:avLst/>
                  </a:prstGeom>
                </pic:spPr>
              </pic:pic>
            </a:graphicData>
          </a:graphic>
        </wp:inline>
      </w:drawing>
    </w:r>
    <w:r w:rsidR="0014518A">
      <w:rPr>
        <w:noProof/>
      </w:rPr>
      <mc:AlternateContent>
        <mc:Choice Requires="wps">
          <w:drawing>
            <wp:anchor distT="0" distB="0" distL="114300" distR="114300" simplePos="0" relativeHeight="251659264" behindDoc="0" locked="0" layoutInCell="1" allowOverlap="0" wp14:anchorId="62FBD66A" wp14:editId="725D9492">
              <wp:simplePos x="0" y="0"/>
              <wp:positionH relativeFrom="column">
                <wp:posOffset>2451735</wp:posOffset>
              </wp:positionH>
              <wp:positionV relativeFrom="paragraph">
                <wp:posOffset>3088640</wp:posOffset>
              </wp:positionV>
              <wp:extent cx="914400" cy="914400"/>
              <wp:effectExtent l="635"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18A" w:rsidRDefault="0014518A" w:rsidP="0014518A">
                          <w:pPr>
                            <w:rPr>
                              <w:rFonts w:eastAsia="Batang"/>
                            </w:rPr>
                          </w:pPr>
                          <w:r>
                            <w:rPr>
                              <w:rFonts w:eastAsia="Batang"/>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3.05pt;margin-top:243.2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" o:allowoverlap="f" filled="f" stroked="f">
              <v:textbox inset=",7.2pt,,7.2pt">
                <w:txbxContent>
                  <w:p w:rsidR="0014518A" w:rsidRDefault="0014518A" w:rsidP="0014518A">
                    <w:pPr>
                      <w:rPr>
                        <w:rFonts w:eastAsia="Batang"/>
                      </w:rPr>
                    </w:pPr>
                    <w:r>
                      <w:rPr>
                        <w:rFonts w:eastAsia="Batang"/>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B21"/>
    <w:multiLevelType w:val="hybridMultilevel"/>
    <w:tmpl w:val="086EC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D5E0D"/>
    <w:multiLevelType w:val="hybridMultilevel"/>
    <w:tmpl w:val="C1928D0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D3E47"/>
    <w:multiLevelType w:val="hybridMultilevel"/>
    <w:tmpl w:val="EA1C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32851"/>
    <w:multiLevelType w:val="hybridMultilevel"/>
    <w:tmpl w:val="E20E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929DE"/>
    <w:multiLevelType w:val="hybridMultilevel"/>
    <w:tmpl w:val="9BE42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7039BD"/>
    <w:multiLevelType w:val="hybridMultilevel"/>
    <w:tmpl w:val="69F8C96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C3C27D8"/>
    <w:multiLevelType w:val="hybridMultilevel"/>
    <w:tmpl w:val="88F2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B758D"/>
    <w:multiLevelType w:val="hybridMultilevel"/>
    <w:tmpl w:val="D0AE2F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5C7374"/>
    <w:multiLevelType w:val="hybridMultilevel"/>
    <w:tmpl w:val="22789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E311798"/>
    <w:multiLevelType w:val="hybridMultilevel"/>
    <w:tmpl w:val="205259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E9076D"/>
    <w:multiLevelType w:val="hybridMultilevel"/>
    <w:tmpl w:val="32427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620DC3"/>
    <w:multiLevelType w:val="hybridMultilevel"/>
    <w:tmpl w:val="66EA9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8D57ED"/>
    <w:multiLevelType w:val="hybridMultilevel"/>
    <w:tmpl w:val="C7FE07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675E9C"/>
    <w:multiLevelType w:val="hybridMultilevel"/>
    <w:tmpl w:val="AFA6F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AC0E99"/>
    <w:multiLevelType w:val="hybridMultilevel"/>
    <w:tmpl w:val="CA54A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0C799D"/>
    <w:multiLevelType w:val="hybridMultilevel"/>
    <w:tmpl w:val="B684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2A6511"/>
    <w:multiLevelType w:val="hybridMultilevel"/>
    <w:tmpl w:val="CD26C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D74912"/>
    <w:multiLevelType w:val="hybridMultilevel"/>
    <w:tmpl w:val="FADEC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EF621F1"/>
    <w:multiLevelType w:val="hybridMultilevel"/>
    <w:tmpl w:val="AFD89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0AC4EE5"/>
    <w:multiLevelType w:val="hybridMultilevel"/>
    <w:tmpl w:val="D992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BB295D"/>
    <w:multiLevelType w:val="hybridMultilevel"/>
    <w:tmpl w:val="01EE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3"/>
  </w:num>
  <w:num w:numId="4">
    <w:abstractNumId w:val="1"/>
  </w:num>
  <w:num w:numId="5">
    <w:abstractNumId w:val="6"/>
  </w:num>
  <w:num w:numId="6">
    <w:abstractNumId w:val="8"/>
  </w:num>
  <w:num w:numId="7">
    <w:abstractNumId w:val="19"/>
  </w:num>
  <w:num w:numId="8">
    <w:abstractNumId w:val="9"/>
  </w:num>
  <w:num w:numId="9">
    <w:abstractNumId w:val="14"/>
  </w:num>
  <w:num w:numId="10">
    <w:abstractNumId w:val="16"/>
  </w:num>
  <w:num w:numId="11">
    <w:abstractNumId w:val="11"/>
  </w:num>
  <w:num w:numId="12">
    <w:abstractNumId w:val="10"/>
  </w:num>
  <w:num w:numId="13">
    <w:abstractNumId w:val="7"/>
  </w:num>
  <w:num w:numId="14">
    <w:abstractNumId w:val="17"/>
  </w:num>
  <w:num w:numId="15">
    <w:abstractNumId w:val="3"/>
  </w:num>
  <w:num w:numId="16">
    <w:abstractNumId w:val="15"/>
  </w:num>
  <w:num w:numId="17">
    <w:abstractNumId w:val="4"/>
  </w:num>
  <w:num w:numId="18">
    <w:abstractNumId w:val="12"/>
  </w:num>
  <w:num w:numId="19">
    <w:abstractNumId w:val="18"/>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8A"/>
    <w:rsid w:val="00063F1B"/>
    <w:rsid w:val="000A276C"/>
    <w:rsid w:val="000B29DE"/>
    <w:rsid w:val="000D0404"/>
    <w:rsid w:val="000F05BB"/>
    <w:rsid w:val="0014518A"/>
    <w:rsid w:val="00161B8D"/>
    <w:rsid w:val="001C4C33"/>
    <w:rsid w:val="00285529"/>
    <w:rsid w:val="002C5A37"/>
    <w:rsid w:val="00317146"/>
    <w:rsid w:val="003215DD"/>
    <w:rsid w:val="003237BF"/>
    <w:rsid w:val="003477F0"/>
    <w:rsid w:val="003520A9"/>
    <w:rsid w:val="00501363"/>
    <w:rsid w:val="005035BB"/>
    <w:rsid w:val="00542561"/>
    <w:rsid w:val="00557089"/>
    <w:rsid w:val="00582D17"/>
    <w:rsid w:val="005B3914"/>
    <w:rsid w:val="005C769B"/>
    <w:rsid w:val="00633625"/>
    <w:rsid w:val="00633671"/>
    <w:rsid w:val="00636F9B"/>
    <w:rsid w:val="00644032"/>
    <w:rsid w:val="0069601B"/>
    <w:rsid w:val="006A0F99"/>
    <w:rsid w:val="006E1782"/>
    <w:rsid w:val="00753E6D"/>
    <w:rsid w:val="00762DB2"/>
    <w:rsid w:val="0076604D"/>
    <w:rsid w:val="007D1218"/>
    <w:rsid w:val="007F0E0C"/>
    <w:rsid w:val="008333ED"/>
    <w:rsid w:val="008976C9"/>
    <w:rsid w:val="00934620"/>
    <w:rsid w:val="00A52789"/>
    <w:rsid w:val="00AB2713"/>
    <w:rsid w:val="00B36E42"/>
    <w:rsid w:val="00BD457C"/>
    <w:rsid w:val="00C0733F"/>
    <w:rsid w:val="00C11A77"/>
    <w:rsid w:val="00C45B3A"/>
    <w:rsid w:val="00C52DA5"/>
    <w:rsid w:val="00C74F0D"/>
    <w:rsid w:val="00D056B0"/>
    <w:rsid w:val="00D52F4F"/>
    <w:rsid w:val="00D86751"/>
    <w:rsid w:val="00D96E97"/>
    <w:rsid w:val="00DB2227"/>
    <w:rsid w:val="00DB232B"/>
    <w:rsid w:val="00E04305"/>
    <w:rsid w:val="00E149A3"/>
    <w:rsid w:val="00EC78DA"/>
    <w:rsid w:val="00EF741E"/>
    <w:rsid w:val="00F14FC7"/>
    <w:rsid w:val="00F16466"/>
    <w:rsid w:val="00F4018D"/>
    <w:rsid w:val="00F55709"/>
    <w:rsid w:val="00F641A9"/>
    <w:rsid w:val="00FF7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8A"/>
    <w:pPr>
      <w:tabs>
        <w:tab w:val="center" w:pos="4680"/>
        <w:tab w:val="right" w:pos="9360"/>
      </w:tabs>
    </w:pPr>
  </w:style>
  <w:style w:type="character" w:customStyle="1" w:styleId="HeaderChar">
    <w:name w:val="Header Char"/>
    <w:basedOn w:val="DefaultParagraphFont"/>
    <w:link w:val="Header"/>
    <w:uiPriority w:val="99"/>
    <w:rsid w:val="0014518A"/>
  </w:style>
  <w:style w:type="paragraph" w:styleId="Footer">
    <w:name w:val="footer"/>
    <w:basedOn w:val="Normal"/>
    <w:link w:val="FooterChar"/>
    <w:uiPriority w:val="99"/>
    <w:unhideWhenUsed/>
    <w:rsid w:val="0014518A"/>
    <w:pPr>
      <w:tabs>
        <w:tab w:val="center" w:pos="4680"/>
        <w:tab w:val="right" w:pos="9360"/>
      </w:tabs>
    </w:pPr>
  </w:style>
  <w:style w:type="character" w:customStyle="1" w:styleId="FooterChar">
    <w:name w:val="Footer Char"/>
    <w:basedOn w:val="DefaultParagraphFont"/>
    <w:link w:val="Footer"/>
    <w:uiPriority w:val="99"/>
    <w:rsid w:val="0014518A"/>
  </w:style>
  <w:style w:type="paragraph" w:styleId="BalloonText">
    <w:name w:val="Balloon Text"/>
    <w:basedOn w:val="Normal"/>
    <w:link w:val="BalloonTextChar"/>
    <w:uiPriority w:val="99"/>
    <w:semiHidden/>
    <w:unhideWhenUsed/>
    <w:rsid w:val="0014518A"/>
    <w:rPr>
      <w:rFonts w:ascii="Tahoma" w:hAnsi="Tahoma" w:cs="Tahoma"/>
      <w:sz w:val="16"/>
      <w:szCs w:val="16"/>
    </w:rPr>
  </w:style>
  <w:style w:type="character" w:customStyle="1" w:styleId="BalloonTextChar">
    <w:name w:val="Balloon Text Char"/>
    <w:basedOn w:val="DefaultParagraphFont"/>
    <w:link w:val="BalloonText"/>
    <w:uiPriority w:val="99"/>
    <w:semiHidden/>
    <w:rsid w:val="0014518A"/>
    <w:rPr>
      <w:rFonts w:ascii="Tahoma" w:hAnsi="Tahoma" w:cs="Tahoma"/>
      <w:sz w:val="16"/>
      <w:szCs w:val="16"/>
    </w:rPr>
  </w:style>
  <w:style w:type="paragraph" w:styleId="ListParagraph">
    <w:name w:val="List Paragraph"/>
    <w:basedOn w:val="Normal"/>
    <w:uiPriority w:val="34"/>
    <w:qFormat/>
    <w:rsid w:val="005035BB"/>
    <w:pPr>
      <w:spacing w:after="200" w:line="276" w:lineRule="auto"/>
      <w:ind w:left="720"/>
      <w:contextualSpacing/>
    </w:pPr>
  </w:style>
  <w:style w:type="character" w:styleId="Hyperlink">
    <w:name w:val="Hyperlink"/>
    <w:basedOn w:val="DefaultParagraphFont"/>
    <w:uiPriority w:val="99"/>
    <w:unhideWhenUsed/>
    <w:rsid w:val="003520A9"/>
    <w:rPr>
      <w:color w:val="0000FF" w:themeColor="hyperlink"/>
      <w:u w:val="single"/>
    </w:rPr>
  </w:style>
  <w:style w:type="character" w:styleId="Strong">
    <w:name w:val="Strong"/>
    <w:basedOn w:val="DefaultParagraphFont"/>
    <w:uiPriority w:val="22"/>
    <w:qFormat/>
    <w:rsid w:val="003215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8A"/>
    <w:pPr>
      <w:tabs>
        <w:tab w:val="center" w:pos="4680"/>
        <w:tab w:val="right" w:pos="9360"/>
      </w:tabs>
    </w:pPr>
  </w:style>
  <w:style w:type="character" w:customStyle="1" w:styleId="HeaderChar">
    <w:name w:val="Header Char"/>
    <w:basedOn w:val="DefaultParagraphFont"/>
    <w:link w:val="Header"/>
    <w:uiPriority w:val="99"/>
    <w:rsid w:val="0014518A"/>
  </w:style>
  <w:style w:type="paragraph" w:styleId="Footer">
    <w:name w:val="footer"/>
    <w:basedOn w:val="Normal"/>
    <w:link w:val="FooterChar"/>
    <w:uiPriority w:val="99"/>
    <w:unhideWhenUsed/>
    <w:rsid w:val="0014518A"/>
    <w:pPr>
      <w:tabs>
        <w:tab w:val="center" w:pos="4680"/>
        <w:tab w:val="right" w:pos="9360"/>
      </w:tabs>
    </w:pPr>
  </w:style>
  <w:style w:type="character" w:customStyle="1" w:styleId="FooterChar">
    <w:name w:val="Footer Char"/>
    <w:basedOn w:val="DefaultParagraphFont"/>
    <w:link w:val="Footer"/>
    <w:uiPriority w:val="99"/>
    <w:rsid w:val="0014518A"/>
  </w:style>
  <w:style w:type="paragraph" w:styleId="BalloonText">
    <w:name w:val="Balloon Text"/>
    <w:basedOn w:val="Normal"/>
    <w:link w:val="BalloonTextChar"/>
    <w:uiPriority w:val="99"/>
    <w:semiHidden/>
    <w:unhideWhenUsed/>
    <w:rsid w:val="0014518A"/>
    <w:rPr>
      <w:rFonts w:ascii="Tahoma" w:hAnsi="Tahoma" w:cs="Tahoma"/>
      <w:sz w:val="16"/>
      <w:szCs w:val="16"/>
    </w:rPr>
  </w:style>
  <w:style w:type="character" w:customStyle="1" w:styleId="BalloonTextChar">
    <w:name w:val="Balloon Text Char"/>
    <w:basedOn w:val="DefaultParagraphFont"/>
    <w:link w:val="BalloonText"/>
    <w:uiPriority w:val="99"/>
    <w:semiHidden/>
    <w:rsid w:val="0014518A"/>
    <w:rPr>
      <w:rFonts w:ascii="Tahoma" w:hAnsi="Tahoma" w:cs="Tahoma"/>
      <w:sz w:val="16"/>
      <w:szCs w:val="16"/>
    </w:rPr>
  </w:style>
  <w:style w:type="paragraph" w:styleId="ListParagraph">
    <w:name w:val="List Paragraph"/>
    <w:basedOn w:val="Normal"/>
    <w:uiPriority w:val="34"/>
    <w:qFormat/>
    <w:rsid w:val="005035BB"/>
    <w:pPr>
      <w:spacing w:after="200" w:line="276" w:lineRule="auto"/>
      <w:ind w:left="720"/>
      <w:contextualSpacing/>
    </w:pPr>
  </w:style>
  <w:style w:type="character" w:styleId="Hyperlink">
    <w:name w:val="Hyperlink"/>
    <w:basedOn w:val="DefaultParagraphFont"/>
    <w:uiPriority w:val="99"/>
    <w:unhideWhenUsed/>
    <w:rsid w:val="003520A9"/>
    <w:rPr>
      <w:color w:val="0000FF" w:themeColor="hyperlink"/>
      <w:u w:val="single"/>
    </w:rPr>
  </w:style>
  <w:style w:type="character" w:styleId="Strong">
    <w:name w:val="Strong"/>
    <w:basedOn w:val="DefaultParagraphFont"/>
    <w:uiPriority w:val="22"/>
    <w:qFormat/>
    <w:rsid w:val="00321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2</cp:revision>
  <cp:lastPrinted>2017-01-05T22:47:00Z</cp:lastPrinted>
  <dcterms:created xsi:type="dcterms:W3CDTF">2017-03-16T14:08:00Z</dcterms:created>
  <dcterms:modified xsi:type="dcterms:W3CDTF">2017-03-16T14:08:00Z</dcterms:modified>
</cp:coreProperties>
</file>